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color w:val="FF4D2E"/>
          <w:sz w:val="36"/>
          <w:szCs w:val="36"/>
        </w:rPr>
        <w:t xml:space="preserve">BTW Compleet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URENVERANTWOORDING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Naam / bedrijf: …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Klant / project: …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Periode: …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00"/>
        <w:gridCol w:w="1800"/>
        <w:gridCol w:w="2800"/>
        <w:gridCol w:w="1200"/>
        <w:gridCol w:w="2160"/>
      </w:tblGrid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Project</w:t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Omschrijving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Uren</w:t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Opmerking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3-3-2026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Klant A</w:t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Workshop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4,00</w:t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4-3-2026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Klant A</w:t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Uitwerking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3,50</w:t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Totaal uren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fldSimple w:instr="=SUM(D2:D8)">
              <w:r>
                <w:t xml:space="preserve">7,50</w:t>
              </w:r>
            </w:fldSimple>
          </w:p>
        </w:tc>
        <w:tc>
          <w:tcPr>
            <w:tcW w:type="dxa" w:w="2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Voor automatische uren uit start/eind: gebruik het Numbers-bestand.</w:t>
      </w:r>
    </w:p>
    <w:p>
      <w:pPr>
        <w:spacing w:before="400"/>
      </w:pP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Template van BTW Compleet. Geen fiscaal advies. Jij blijft zelf verantwoordelijk voor juistheid en gebruik.</w:t>
      </w: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Tip Word: pas uren/prijs aan, selecteer de formules en druk F9 om te vernieuwen (of open het bestand opnieuw).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2026-08-08T06:57:36.128Z</dcterms:created>
  <dcterms:modified xsi:type="dcterms:W3CDTF">2026-08-08T06:57:36.128Z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